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FC" w:rsidRDefault="005254BB">
      <w:pPr>
        <w:pStyle w:val="10"/>
        <w:keepNext/>
        <w:keepLines/>
        <w:shd w:val="clear" w:color="auto" w:fill="auto"/>
        <w:spacing w:after="273"/>
        <w:ind w:left="360"/>
      </w:pPr>
      <w:bookmarkStart w:id="0" w:name="bookmark0"/>
      <w:bookmarkStart w:id="1" w:name="_GoBack"/>
      <w:bookmarkEnd w:id="1"/>
      <w:r>
        <w:t xml:space="preserve">План работы отряда юных пожарных </w:t>
      </w:r>
      <w:r>
        <w:rPr>
          <w:rStyle w:val="111pt0pt"/>
        </w:rPr>
        <w:t>на 2014-2015 учебный год</w:t>
      </w:r>
      <w:bookmarkEnd w:id="0"/>
    </w:p>
    <w:p w:rsidR="003460FC" w:rsidRDefault="005254BB">
      <w:pPr>
        <w:pStyle w:val="2"/>
        <w:shd w:val="clear" w:color="auto" w:fill="auto"/>
        <w:spacing w:before="0" w:after="373"/>
        <w:ind w:left="20" w:right="420" w:firstLine="0"/>
      </w:pPr>
      <w:r>
        <w:t xml:space="preserve">Цель: реализация государственных интересов в области воспитания культуры пожарной безопасности детей и подростков; формирование общественного сознания и гражданской позиции подрастающего поколения </w:t>
      </w:r>
      <w:r>
        <w:t>в области пожарной безопасности.</w:t>
      </w:r>
    </w:p>
    <w:p w:rsidR="003460FC" w:rsidRDefault="005254BB">
      <w:pPr>
        <w:pStyle w:val="2"/>
        <w:shd w:val="clear" w:color="auto" w:fill="auto"/>
        <w:spacing w:before="0" w:after="0" w:line="240" w:lineRule="exact"/>
        <w:ind w:left="20" w:firstLine="0"/>
      </w:pPr>
      <w:r>
        <w:t>Задачи:</w:t>
      </w:r>
    </w:p>
    <w:p w:rsidR="003460FC" w:rsidRDefault="005254BB">
      <w:pPr>
        <w:pStyle w:val="2"/>
        <w:numPr>
          <w:ilvl w:val="0"/>
          <w:numId w:val="1"/>
        </w:numPr>
        <w:shd w:val="clear" w:color="auto" w:fill="auto"/>
        <w:spacing w:before="0" w:after="0" w:line="326" w:lineRule="exact"/>
        <w:ind w:left="760" w:right="1080"/>
        <w:jc w:val="both"/>
      </w:pPr>
      <w:r>
        <w:t xml:space="preserve"> Изучение правил пожарной безопасности и мер по защите от огня жизни и здоровья детей, обучение действиям в условиях пожара и чрезвычайных ситуациях.</w:t>
      </w:r>
    </w:p>
    <w:p w:rsidR="003460FC" w:rsidRDefault="005254BB">
      <w:pPr>
        <w:pStyle w:val="2"/>
        <w:numPr>
          <w:ilvl w:val="0"/>
          <w:numId w:val="1"/>
        </w:numPr>
        <w:shd w:val="clear" w:color="auto" w:fill="auto"/>
        <w:spacing w:before="0" w:after="0" w:line="326" w:lineRule="exact"/>
        <w:ind w:left="760" w:right="1080"/>
        <w:jc w:val="both"/>
      </w:pPr>
      <w:r>
        <w:t xml:space="preserve"> Профессиональная ориентация подростков (привитие интересов к про</w:t>
      </w:r>
      <w:r>
        <w:t>фессии пожарного, спасателя).</w:t>
      </w:r>
    </w:p>
    <w:p w:rsidR="003460FC" w:rsidRDefault="005254BB">
      <w:pPr>
        <w:pStyle w:val="2"/>
        <w:numPr>
          <w:ilvl w:val="0"/>
          <w:numId w:val="1"/>
        </w:numPr>
        <w:shd w:val="clear" w:color="auto" w:fill="auto"/>
        <w:spacing w:before="0" w:after="0" w:line="326" w:lineRule="exact"/>
        <w:ind w:left="760" w:right="1300"/>
      </w:pPr>
      <w:r>
        <w:t xml:space="preserve"> Профилактика правонарушений несовершеннолетних в области пожарной безопасности.</w:t>
      </w:r>
    </w:p>
    <w:p w:rsidR="003460FC" w:rsidRDefault="005254B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760" w:right="420"/>
      </w:pPr>
      <w:r>
        <w:t xml:space="preserve"> Развитие творческих способностей детей, повышение художественно — эстетического воспитания в сфере пожарной безопасности.</w:t>
      </w:r>
    </w:p>
    <w:p w:rsidR="003460FC" w:rsidRDefault="005254BB">
      <w:pPr>
        <w:pStyle w:val="2"/>
        <w:numPr>
          <w:ilvl w:val="0"/>
          <w:numId w:val="1"/>
        </w:numPr>
        <w:shd w:val="clear" w:color="auto" w:fill="auto"/>
        <w:spacing w:before="0" w:after="596" w:line="322" w:lineRule="exact"/>
        <w:ind w:left="760"/>
        <w:jc w:val="both"/>
      </w:pPr>
      <w:r>
        <w:t xml:space="preserve"> Приобщение учащихся к здоровому образу жизни и спорту.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6816"/>
        <w:gridCol w:w="1790"/>
      </w:tblGrid>
      <w:tr w:rsidR="003460F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Вид работы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180" w:line="240" w:lineRule="exact"/>
              <w:ind w:left="120" w:firstLine="0"/>
            </w:pPr>
            <w:r>
              <w:rPr>
                <w:rStyle w:val="11"/>
              </w:rPr>
              <w:t>Время</w:t>
            </w:r>
          </w:p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180" w:after="0" w:line="240" w:lineRule="exact"/>
              <w:ind w:left="120" w:firstLine="0"/>
            </w:pPr>
            <w:r>
              <w:rPr>
                <w:rStyle w:val="11"/>
              </w:rPr>
              <w:t>проведения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326" w:lineRule="exact"/>
              <w:ind w:left="140" w:firstLine="0"/>
            </w:pPr>
            <w:r>
              <w:rPr>
                <w:rStyle w:val="11"/>
              </w:rPr>
              <w:t>Общий сбор членов отряда юных пожарных. Выбор штаба. Распределение обязанностей.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Сентябрь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11"/>
              </w:rPr>
              <w:t>Создание уголка юных пожарных в школе.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Сентябрь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</w:pPr>
            <w:r>
              <w:rPr>
                <w:rStyle w:val="11"/>
              </w:rPr>
              <w:t>Противопожарный режим в</w:t>
            </w:r>
            <w:r>
              <w:rPr>
                <w:rStyle w:val="11"/>
              </w:rPr>
              <w:t xml:space="preserve"> школе. Распределение ответственных за определенные участки при эвакуации школьников.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Сентябрь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</w:pPr>
            <w:r>
              <w:rPr>
                <w:rStyle w:val="11"/>
              </w:rPr>
              <w:t>Знакомство первичными средствами пожаротушения. Знаки безопасности.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Октябрь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</w:pPr>
            <w:r>
              <w:rPr>
                <w:rStyle w:val="11"/>
              </w:rPr>
              <w:t>Система автоматического пожаротушения и пожарной сигнализации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Октябрь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11"/>
              </w:rPr>
              <w:t>Презентация «История пожарной охраны».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Октябрь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</w:pPr>
            <w:r>
              <w:rPr>
                <w:rStyle w:val="11"/>
              </w:rPr>
              <w:t>Беседа для начальной школы «Огонь - друг или враг человека?»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Ноябрь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</w:pPr>
            <w:r>
              <w:rPr>
                <w:rStyle w:val="11"/>
              </w:rPr>
              <w:t>Знакомство с причинами возникновения пожаров. Детская шалость с огнем.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Ноябрь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</w:pPr>
            <w:r>
              <w:rPr>
                <w:rStyle w:val="11"/>
              </w:rPr>
              <w:t>Правила пожарной безопасности на новогоднем празднике.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Декабрь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11"/>
              </w:rPr>
              <w:t>Учебно-тренировочные занятия.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Декабрь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11"/>
              </w:rPr>
              <w:t>Действия при пожаре в жилом доме.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Январь</w:t>
            </w:r>
          </w:p>
        </w:tc>
      </w:tr>
      <w:tr w:rsidR="003460F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11"/>
              </w:rPr>
              <w:t>Лесные пожары.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0FC" w:rsidRDefault="005254BB">
            <w:pPr>
              <w:pStyle w:val="2"/>
              <w:framePr w:w="9394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11"/>
              </w:rPr>
              <w:t>Январь</w:t>
            </w:r>
          </w:p>
        </w:tc>
      </w:tr>
    </w:tbl>
    <w:p w:rsidR="003460FC" w:rsidRDefault="003460FC">
      <w:pPr>
        <w:rPr>
          <w:sz w:val="2"/>
          <w:szCs w:val="2"/>
        </w:rPr>
      </w:pPr>
    </w:p>
    <w:p w:rsidR="003460FC" w:rsidRDefault="003460FC">
      <w:pPr>
        <w:rPr>
          <w:sz w:val="2"/>
          <w:szCs w:val="2"/>
        </w:rPr>
      </w:pPr>
    </w:p>
    <w:sectPr w:rsidR="003460FC">
      <w:type w:val="continuous"/>
      <w:pgSz w:w="11909" w:h="16838"/>
      <w:pgMar w:top="1001" w:right="386" w:bottom="972" w:left="1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BB" w:rsidRDefault="005254BB">
      <w:r>
        <w:separator/>
      </w:r>
    </w:p>
  </w:endnote>
  <w:endnote w:type="continuationSeparator" w:id="0">
    <w:p w:rsidR="005254BB" w:rsidRDefault="005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BB" w:rsidRDefault="005254BB"/>
  </w:footnote>
  <w:footnote w:type="continuationSeparator" w:id="0">
    <w:p w:rsidR="005254BB" w:rsidRDefault="005254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337CA"/>
    <w:multiLevelType w:val="multilevel"/>
    <w:tmpl w:val="224AC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FC"/>
    <w:rsid w:val="003460FC"/>
    <w:rsid w:val="005254BB"/>
    <w:rsid w:val="00C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8968-4120-4A16-A875-005F785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1pt0pt">
    <w:name w:val="Заголовок №1 + 11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98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300" w:line="331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Рубин</dc:creator>
  <cp:lastModifiedBy>Дмитрий Рубин</cp:lastModifiedBy>
  <cp:revision>2</cp:revision>
  <dcterms:created xsi:type="dcterms:W3CDTF">2014-11-21T21:32:00Z</dcterms:created>
  <dcterms:modified xsi:type="dcterms:W3CDTF">2014-11-21T21:33:00Z</dcterms:modified>
</cp:coreProperties>
</file>